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763EFF" w14:textId="6629CC78" w:rsidR="001325F8" w:rsidRPr="000008D9" w:rsidRDefault="001325F8" w:rsidP="001325F8">
      <w:pPr>
        <w:rPr>
          <w:sz w:val="32"/>
          <w:szCs w:val="32"/>
        </w:rPr>
      </w:pPr>
      <w:r w:rsidRPr="000008D9">
        <w:rPr>
          <w:sz w:val="32"/>
          <w:szCs w:val="32"/>
          <w:lang w:val="kk-KZ"/>
        </w:rPr>
        <w:t>1 Практикалық сабақ  Мемлекеттік дағдарысқа қарсы басқару тәсілдерін негіздеу</w:t>
      </w:r>
    </w:p>
    <w:p w14:paraId="58F6771A" w14:textId="77777777" w:rsidR="001632AF" w:rsidRDefault="001632AF">
      <w:pPr>
        <w:rPr>
          <w:lang w:val="kk-KZ"/>
        </w:rPr>
      </w:pPr>
    </w:p>
    <w:p w14:paraId="1E685218" w14:textId="54565A8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 xml:space="preserve">       </w:t>
      </w:r>
      <w:r w:rsidRPr="001325F8">
        <w:rPr>
          <w:rFonts w:eastAsiaTheme="minorHAnsi"/>
          <w:sz w:val="28"/>
          <w:szCs w:val="28"/>
          <w:lang w:val="kk-KZ"/>
        </w:rPr>
        <w:t>Бүгінгі таңда әлеуметтік-экономикалық жүйедегі дағдарыс терминіне</w:t>
      </w:r>
    </w:p>
    <w:p w14:paraId="23221DB0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әдебиеттерде ортақ түсінік пен анықтама қалыптаспаған. Дағдарыс тек</w:t>
      </w:r>
    </w:p>
    <w:p w14:paraId="6ED9C0E7" w14:textId="001B7EBD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 xml:space="preserve">капиталистік ӛндіріс тәсіліне ғана тән құбылыс және социалистік 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ндірісте</w:t>
      </w:r>
    </w:p>
    <w:p w14:paraId="439132C7" w14:textId="39D9D414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 xml:space="preserve">болмауы тиіс деген тұрмыстық кӛзқарас та бар. </w:t>
      </w:r>
    </w:p>
    <w:p w14:paraId="3455D130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Енді бір пікір бойынша, бұл тек макроэкономикалық даму процесіне</w:t>
      </w:r>
    </w:p>
    <w:p w14:paraId="5B46F08F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қатысты, ал кәсіпорын немесе ұйым деңгейінде тек басқарудағы қателіктермен</w:t>
      </w:r>
    </w:p>
    <w:p w14:paraId="5CD2EAA8" w14:textId="59841F06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немесе басшылардың кәсіби деңгейінің тӛмендігінен туындайтын үлкен немесе</w:t>
      </w:r>
      <w:r>
        <w:rPr>
          <w:rFonts w:eastAsiaTheme="minorHAnsi"/>
          <w:sz w:val="28"/>
          <w:szCs w:val="28"/>
          <w:lang w:val="kk-KZ"/>
        </w:rPr>
        <w:t xml:space="preserve"> </w:t>
      </w:r>
      <w:r w:rsidRPr="001325F8">
        <w:rPr>
          <w:rFonts w:eastAsiaTheme="minorHAnsi"/>
          <w:sz w:val="28"/>
          <w:szCs w:val="28"/>
          <w:lang w:val="kk-KZ"/>
        </w:rPr>
        <w:t xml:space="preserve">кішігірім 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ткір мәселелердің болуы деп түсіндіріледі. Бұндай мәселелер</w:t>
      </w:r>
      <w:r>
        <w:rPr>
          <w:rFonts w:eastAsiaTheme="minorHAnsi"/>
          <w:sz w:val="28"/>
          <w:szCs w:val="28"/>
          <w:lang w:val="kk-KZ"/>
        </w:rPr>
        <w:t xml:space="preserve"> </w:t>
      </w:r>
      <w:r w:rsidRPr="001325F8">
        <w:rPr>
          <w:rFonts w:eastAsiaTheme="minorHAnsi"/>
          <w:sz w:val="28"/>
          <w:szCs w:val="28"/>
          <w:lang w:val="kk-KZ"/>
        </w:rPr>
        <w:t>дағдарыс дамуын к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рсетпейді, олар объективті тенденциялардан туындамаған,</w:t>
      </w:r>
      <w:r>
        <w:rPr>
          <w:rFonts w:eastAsiaTheme="minorHAnsi"/>
          <w:sz w:val="28"/>
          <w:szCs w:val="28"/>
          <w:lang w:val="kk-KZ"/>
        </w:rPr>
        <w:t xml:space="preserve"> </w:t>
      </w:r>
      <w:r w:rsidRPr="001325F8">
        <w:rPr>
          <w:rFonts w:eastAsiaTheme="minorHAnsi"/>
          <w:sz w:val="28"/>
          <w:szCs w:val="28"/>
          <w:lang w:val="kk-KZ"/>
        </w:rPr>
        <w:t>бірақ кейбір сыртқы әсерлерге байланысты болуы мүмкін.</w:t>
      </w:r>
    </w:p>
    <w:p w14:paraId="22810760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Мұндай ұсынымдар бір жақты және ұйымды басқаруда жағымсыз әсер</w:t>
      </w:r>
    </w:p>
    <w:p w14:paraId="53775BE6" w14:textId="6BA455B4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қалдыруы мүмкін. Егер осы позициямен фирмаішілік басқаруды қарастыратын</w:t>
      </w:r>
      <w:r>
        <w:rPr>
          <w:rFonts w:eastAsiaTheme="minorHAnsi"/>
          <w:sz w:val="28"/>
          <w:szCs w:val="28"/>
          <w:lang w:val="kk-KZ"/>
        </w:rPr>
        <w:t xml:space="preserve"> </w:t>
      </w:r>
      <w:r w:rsidRPr="001325F8">
        <w:rPr>
          <w:rFonts w:eastAsiaTheme="minorHAnsi"/>
          <w:sz w:val="28"/>
          <w:szCs w:val="28"/>
          <w:lang w:val="kk-KZ"/>
        </w:rPr>
        <w:t>болсақ, даму стратегиясын құрастырғанда дағдарысты кӛре білу мен оның</w:t>
      </w:r>
      <w:r>
        <w:rPr>
          <w:rFonts w:eastAsiaTheme="minorHAnsi"/>
          <w:sz w:val="28"/>
          <w:szCs w:val="28"/>
          <w:lang w:val="kk-KZ"/>
        </w:rPr>
        <w:t xml:space="preserve"> </w:t>
      </w:r>
      <w:r w:rsidRPr="001325F8">
        <w:rPr>
          <w:rFonts w:eastAsiaTheme="minorHAnsi"/>
          <w:sz w:val="28"/>
          <w:szCs w:val="28"/>
          <w:lang w:val="kk-KZ"/>
        </w:rPr>
        <w:t>мүмкіндіктерін ескерусіз мүмкін емес.</w:t>
      </w:r>
    </w:p>
    <w:p w14:paraId="250D7261" w14:textId="264A8EDE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 xml:space="preserve">«Дағдарыс» түсінігі «тәуекел» түсінігімен тығыз байланысты. 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з кезегінде</w:t>
      </w:r>
    </w:p>
    <w:p w14:paraId="0FE9B554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ол барлық басқару шешімдерін жасау методологиясына әсер етеді. Бұдан</w:t>
      </w:r>
    </w:p>
    <w:p w14:paraId="13DE12F0" w14:textId="5B924C2F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 xml:space="preserve">дағдарыс күтімін алыптастасаңыз, тәуекелдік 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ткірлігі жоғалады да дағдарыс</w:t>
      </w:r>
    </w:p>
    <w:p w14:paraId="4989363D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жағдайы күрделене түседі.</w:t>
      </w:r>
    </w:p>
    <w:p w14:paraId="2FF28CB7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Дағдарыс – бұл әлеуметтік-экономикалық жүйеде (ұйымда) оның</w:t>
      </w:r>
    </w:p>
    <w:p w14:paraId="070D180F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қоршаған ортадағы ӛміршеңдігіне қауіп тӛндіретін қайшылықтардың</w:t>
      </w:r>
    </w:p>
    <w:p w14:paraId="1C60A72E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айтарлықтай шиеленісе түсуі.</w:t>
      </w:r>
    </w:p>
    <w:p w14:paraId="42FA5E3C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Дағдарыстың себептері:</w:t>
      </w:r>
    </w:p>
    <w:p w14:paraId="19FE0B6D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1) жаңғырту мен қайта құрылымдаудың циклдік қажеттіліктеріне</w:t>
      </w:r>
    </w:p>
    <w:p w14:paraId="42091017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байланысты объективті;</w:t>
      </w:r>
    </w:p>
    <w:p w14:paraId="70BB24BC" w14:textId="01B13D62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2) басқарудағы қателіктер мен волюнтаризмдерді к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рсететін субъективті;</w:t>
      </w:r>
    </w:p>
    <w:p w14:paraId="567D2D17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3) климаттың ерекшеліктерімен, жер сілкіністерімен және басқа да</w:t>
      </w:r>
    </w:p>
    <w:p w14:paraId="1B37C1AB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дағдарыстың себептері сыртқы және ішкі болуы мүмкін. Мысалы, фирма үшін</w:t>
      </w:r>
    </w:p>
    <w:p w14:paraId="450D8FB1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дағдарыстың сыртқы себептері макроэкономикалық дамудың немесе тіпті</w:t>
      </w:r>
    </w:p>
    <w:p w14:paraId="344E5996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әлемдік экономиканың дамуының үрдістері мен стратегияларымен,</w:t>
      </w:r>
    </w:p>
    <w:p w14:paraId="0238FABE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бәсекелестікпен, елдегі саяси жағдайлармен, ал ішкі себептер – маркетингтің</w:t>
      </w:r>
    </w:p>
    <w:p w14:paraId="5EF7ECBD" w14:textId="3382687D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 xml:space="preserve">тәуекелдік стратегияларымен, ішкі жанжалдармен, 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ндірісті ұйымдастырудың</w:t>
      </w:r>
    </w:p>
    <w:p w14:paraId="684204D3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кемшіліктерімен, басқарудың жетілмегендігімен, инновациялық және</w:t>
      </w:r>
    </w:p>
    <w:p w14:paraId="47BFEE4A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инвестициялық саясатпен байланысты болуы мүмкін.</w:t>
      </w:r>
    </w:p>
    <w:p w14:paraId="29256C58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Егер дағдарысты осылай түсінетін болсақ, дағдарыстың пайда болу қаупі</w:t>
      </w:r>
    </w:p>
    <w:p w14:paraId="1BBA2F2F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бар екенін, оны алдын ала болжау қажет екенін айтуға болады. Дағдарысты</w:t>
      </w:r>
    </w:p>
    <w:p w14:paraId="50B0CEED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түсінуде оның себептері ғана емес, салдары да үлкен маңызға ие: ұйымның</w:t>
      </w:r>
    </w:p>
    <w:p w14:paraId="29FF446C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жаңаруы немесе оның құлдырауы, сауығуы немесе жаңа дағдарыстың пайда</w:t>
      </w:r>
    </w:p>
    <w:p w14:paraId="40F0B368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болуы мүмкін, тіпті дағдарыс дұрынғыдан да терең және ұзақ болуы мүмкін.</w:t>
      </w:r>
    </w:p>
    <w:p w14:paraId="6D1F8441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Дағдарыстар тізбекті реакция ретінде туындауы мүмкін.</w:t>
      </w:r>
    </w:p>
    <w:p w14:paraId="6D21ABE5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Дағдарыс жағдайларын ұзақ уақытқа консервациялау мүмкіндігі бар. Бұл</w:t>
      </w:r>
    </w:p>
    <w:p w14:paraId="3FCC5AD1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белгілі бір саяси себептермен түсіндірілуі мүмкін.</w:t>
      </w:r>
    </w:p>
    <w:p w14:paraId="1DC4C9B0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Дағдарыстың салдары екі факторға тығыз байланысты: олардың себептері</w:t>
      </w:r>
    </w:p>
    <w:p w14:paraId="217A1C89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lastRenderedPageBreak/>
        <w:t>және дағдарыстық даму процестерін басқару мүмкіндігі.</w:t>
      </w:r>
    </w:p>
    <w:p w14:paraId="64A58511" w14:textId="72CAF91F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 xml:space="preserve">Дағдарыстың салдары күрт 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згерістерге немесе одан жұмсақ, ұзақ және</w:t>
      </w:r>
    </w:p>
    <w:p w14:paraId="3CEEBA16" w14:textId="4FBE19F2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 xml:space="preserve">дәйекті шығуға әкелуі мүмкін. Ұйымның дамуындағы дағдарыстық 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згерістер</w:t>
      </w:r>
    </w:p>
    <w:p w14:paraId="2D65C0D3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ұзақ мерзімді және қысқа мерзімді, сапалық және сандық, қайтымды және</w:t>
      </w:r>
    </w:p>
    <w:p w14:paraId="33A32888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қайтымсыз болады.</w:t>
      </w:r>
    </w:p>
    <w:p w14:paraId="1556C6FF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Дағдарыстың әртүрлі салдары оның сипатымен ғана емес, дағдарысты</w:t>
      </w:r>
    </w:p>
    <w:p w14:paraId="3D1CD318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жеңілдететін немесе шиеленістейтін дағдарысқа қарсы басқарудың сипатымен</w:t>
      </w:r>
    </w:p>
    <w:p w14:paraId="15DB0AE0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де айқындалады. Бұл тұрғыда басқару мүмкіндіктері басқару мақсатына,</w:t>
      </w:r>
    </w:p>
    <w:p w14:paraId="0F3CEDF9" w14:textId="63369A13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 xml:space="preserve">кәсібилігіне, 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неріне, мотивация сипатына, себептері мен салдарын түсінуге,</w:t>
      </w:r>
    </w:p>
    <w:p w14:paraId="2F821E95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жауапкершілікке байланысты.</w:t>
      </w:r>
    </w:p>
    <w:p w14:paraId="2DDC0BA7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1.2. Дағдарыс типологиясы мен оның белгілері</w:t>
      </w:r>
    </w:p>
    <w:p w14:paraId="6DB7D11E" w14:textId="5B9897E0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 xml:space="preserve">Тәжірибе кӛрсеткендей, дағдарыстар тек 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з себептері мен салдары</w:t>
      </w:r>
    </w:p>
    <w:p w14:paraId="3FDE68BB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бойынша ғана емес, сондай-ақ мәні бойынша да ерекшеленеді.</w:t>
      </w:r>
    </w:p>
    <w:p w14:paraId="52649916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Жалпы және жергілікті дағдарыстар бар. Жалпы барлық әлеуметтікэкономикалық жүйені, жергілікті / локальды – оның бір бӛлігін ғана қамтиды.</w:t>
      </w:r>
    </w:p>
    <w:p w14:paraId="7851C1F2" w14:textId="07855F50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Дағдарыс проблемасына байланысты макро - және микрокризистерді б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ліп</w:t>
      </w:r>
    </w:p>
    <w:p w14:paraId="738A62C3" w14:textId="57C98016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к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 xml:space="preserve">рсетуге болады. Макрокризиске 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те үлкен к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лемде және проблематиканың</w:t>
      </w:r>
    </w:p>
    <w:p w14:paraId="1EFBCACD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ауқымы тән; ал микрокризис тек жеке проблеманы немесе проблемалар тобын</w:t>
      </w:r>
    </w:p>
    <w:p w14:paraId="3C9FECF8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қамтиды.</w:t>
      </w:r>
    </w:p>
    <w:p w14:paraId="5E52BF68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Әлеуметтік-экономикалық жүйедегі қатынастардың құрылымына, оның</w:t>
      </w:r>
    </w:p>
    <w:p w14:paraId="2785E667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даму проблематикасының дифференциациясына байланысты дағдарыстардың</w:t>
      </w:r>
    </w:p>
    <w:p w14:paraId="56E4CD4A" w14:textId="3C24841D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келесідей жеке топтарын б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ліп к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рсетуге болады.</w:t>
      </w:r>
    </w:p>
    <w:p w14:paraId="22A481DA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Экономикалық дағдарыстар ел экономикасындағы немесе фирманың</w:t>
      </w:r>
    </w:p>
    <w:p w14:paraId="1C16463D" w14:textId="62F8004D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 xml:space="preserve">экономикалық жағдайындағы 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ткір қайшылықтарды к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рсетеді. Бұл тауар</w:t>
      </w:r>
    </w:p>
    <w:p w14:paraId="5106F28D" w14:textId="5CC609D8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ӛндіру және сату дағдарысы, экономикалық агенттердің ӛзара қарым-қатынасы,</w:t>
      </w:r>
      <w:r>
        <w:rPr>
          <w:rFonts w:eastAsiaTheme="minorHAnsi"/>
          <w:sz w:val="28"/>
          <w:szCs w:val="28"/>
          <w:lang w:val="kk-KZ"/>
        </w:rPr>
        <w:t xml:space="preserve"> </w:t>
      </w:r>
      <w:r w:rsidRPr="001325F8">
        <w:rPr>
          <w:rFonts w:eastAsiaTheme="minorHAnsi"/>
          <w:sz w:val="28"/>
          <w:szCs w:val="28"/>
          <w:lang w:val="kk-KZ"/>
        </w:rPr>
        <w:t>т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лем жасамау дағдарысы, бәсекелестік артықшылықтарды жоғалту,</w:t>
      </w:r>
      <w:r>
        <w:rPr>
          <w:rFonts w:eastAsiaTheme="minorHAnsi"/>
          <w:sz w:val="28"/>
          <w:szCs w:val="28"/>
          <w:lang w:val="kk-KZ"/>
        </w:rPr>
        <w:t xml:space="preserve"> </w:t>
      </w:r>
      <w:r w:rsidRPr="001325F8">
        <w:rPr>
          <w:rFonts w:eastAsiaTheme="minorHAnsi"/>
          <w:sz w:val="28"/>
          <w:szCs w:val="28"/>
          <w:lang w:val="kk-KZ"/>
        </w:rPr>
        <w:t>банкроттық және т. б.</w:t>
      </w:r>
    </w:p>
    <w:p w14:paraId="1293D93A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Әлеуметтік дағдарыстар әр түрлі әлеуметтік топтардың немесе</w:t>
      </w:r>
    </w:p>
    <w:p w14:paraId="4D013CEB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құрылымдардың: қызметкерлер мен жұмыс берушілердің, кәсіподақтар мен</w:t>
      </w:r>
    </w:p>
    <w:p w14:paraId="438ADBB6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кәсіпкерлердің, әр түрлі кәсіптегі қызметкерлердің, қызметкерлер мен</w:t>
      </w:r>
    </w:p>
    <w:p w14:paraId="411BB4E0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менеджерлердің және т. б. мүдделерінің шиеленісуі немесе қақтығысы кезінде</w:t>
      </w:r>
    </w:p>
    <w:p w14:paraId="3E41799A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туындайды.</w:t>
      </w:r>
    </w:p>
    <w:p w14:paraId="70E2CE67" w14:textId="76FA6EB5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Ұйымдастырушылық дағдарыстар қызметті б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лу және біріктіру,</w:t>
      </w:r>
    </w:p>
    <w:p w14:paraId="48152DDE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функцияларды бӛлу, әкімшілік бірліктердің, аймақтардың, филиалдардың</w:t>
      </w:r>
    </w:p>
    <w:p w14:paraId="6F8D7F94" w14:textId="41C640E3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немесе еншілес фирмалардың б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лімшесі ретінде жекелеген б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лімшелердің</w:t>
      </w:r>
    </w:p>
    <w:p w14:paraId="22643A1E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қызметін регламенттеу дағдарысы ретінде кӛрінеді.</w:t>
      </w:r>
    </w:p>
    <w:p w14:paraId="7A16535B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Психологиялық дағдарыс – адамның психологиялық жағдайының</w:t>
      </w:r>
    </w:p>
    <w:p w14:paraId="0CCBF9C6" w14:textId="155E975E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дағдарысы. Жаппай сипатқа ие болатын стресс, сенімсіздік, үрей, болашақ үшін</w:t>
      </w:r>
      <w:r>
        <w:rPr>
          <w:rFonts w:eastAsiaTheme="minorHAnsi"/>
          <w:sz w:val="28"/>
          <w:szCs w:val="28"/>
          <w:lang w:val="kk-KZ"/>
        </w:rPr>
        <w:t xml:space="preserve"> </w:t>
      </w:r>
      <w:r w:rsidRPr="001325F8">
        <w:rPr>
          <w:rFonts w:eastAsiaTheme="minorHAnsi"/>
          <w:sz w:val="28"/>
          <w:szCs w:val="28"/>
          <w:lang w:val="kk-KZ"/>
        </w:rPr>
        <w:t>қорқыныш, жұмысқа және әлеуметтік жағдайға қанағаттанбау сезімдері пайда</w:t>
      </w:r>
      <w:r>
        <w:rPr>
          <w:rFonts w:eastAsiaTheme="minorHAnsi"/>
          <w:sz w:val="28"/>
          <w:szCs w:val="28"/>
          <w:lang w:val="kk-KZ"/>
        </w:rPr>
        <w:t xml:space="preserve"> </w:t>
      </w:r>
      <w:r w:rsidRPr="001325F8">
        <w:rPr>
          <w:rFonts w:eastAsiaTheme="minorHAnsi"/>
          <w:sz w:val="28"/>
          <w:szCs w:val="28"/>
          <w:lang w:val="kk-KZ"/>
        </w:rPr>
        <w:t>болады.</w:t>
      </w:r>
    </w:p>
    <w:p w14:paraId="0839D6A8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Технологиялық дағдарыстар жаңа технологияларға айқын қажеттілік</w:t>
      </w:r>
    </w:p>
    <w:p w14:paraId="2DECA793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жағдайында жаңа технологиялық идеялардың дағдарысы ретінде туындайды</w:t>
      </w:r>
    </w:p>
    <w:p w14:paraId="6AE5833F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(бұйымдардың технологиялық үйлесімсіздігі дағдарысы, жаңа технологиялық</w:t>
      </w:r>
    </w:p>
    <w:p w14:paraId="01E907B8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шешімдерді қабылдамау дағдарысы).</w:t>
      </w:r>
    </w:p>
    <w:p w14:paraId="63D9CCD2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lastRenderedPageBreak/>
        <w:t>Болжам бойынша дағдарыстар болжамды және күтпеген болуы мүмкін.</w:t>
      </w:r>
    </w:p>
    <w:p w14:paraId="35939039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Болжанатындар – даму кезеңі ретінде басталады, дағдарыстың пайда болу</w:t>
      </w:r>
    </w:p>
    <w:p w14:paraId="7910B5D1" w14:textId="12838E44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факторларын жинақтаудың объективті себептері-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ндірісті қайта құрылымдау</w:t>
      </w:r>
    </w:p>
    <w:p w14:paraId="111C0E56" w14:textId="294C659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 xml:space="preserve">қажеттілігі, ҒТП ықпалымен мүдделер құрылымының 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згеруі болжануы және</w:t>
      </w:r>
    </w:p>
    <w:p w14:paraId="7C5EB302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туындауы мүмкін. Күтпеген – жергілікті дағдарыстардың кеңеюі мен</w:t>
      </w:r>
    </w:p>
    <w:p w14:paraId="580655A7" w14:textId="64523B48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 xml:space="preserve">таралуына ықпал ететін басқарудағы 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рескел қателіктердің немесе қандай да</w:t>
      </w:r>
    </w:p>
    <w:p w14:paraId="6D0F8FE4" w14:textId="19531A8C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бір табиғи құбылыстардың немесе экономикалық тәуелділіктің нәтижесі болып</w:t>
      </w:r>
      <w:r>
        <w:rPr>
          <w:rFonts w:eastAsiaTheme="minorHAnsi"/>
          <w:sz w:val="28"/>
          <w:szCs w:val="28"/>
          <w:lang w:val="kk-KZ"/>
        </w:rPr>
        <w:t xml:space="preserve"> </w:t>
      </w:r>
      <w:r w:rsidRPr="001325F8">
        <w:rPr>
          <w:rFonts w:eastAsiaTheme="minorHAnsi"/>
          <w:sz w:val="28"/>
          <w:szCs w:val="28"/>
          <w:lang w:val="kk-KZ"/>
        </w:rPr>
        <w:t>табылады. Сондай-ақ, айқын (айтарлықтай және оңай анықталады) және</w:t>
      </w:r>
      <w:r>
        <w:rPr>
          <w:rFonts w:eastAsiaTheme="minorHAnsi"/>
          <w:sz w:val="28"/>
          <w:szCs w:val="28"/>
          <w:lang w:val="kk-KZ"/>
        </w:rPr>
        <w:t xml:space="preserve"> </w:t>
      </w:r>
      <w:r w:rsidRPr="001325F8">
        <w:rPr>
          <w:rFonts w:eastAsiaTheme="minorHAnsi"/>
          <w:sz w:val="28"/>
          <w:szCs w:val="28"/>
          <w:lang w:val="kk-KZ"/>
        </w:rPr>
        <w:t>жасырын (жасырын, салыстырмалы түрде білінбейді, сондықтан ең қауіпті)</w:t>
      </w:r>
      <w:r w:rsidR="00DE2033">
        <w:rPr>
          <w:rFonts w:eastAsiaTheme="minorHAnsi"/>
          <w:sz w:val="28"/>
          <w:szCs w:val="28"/>
          <w:lang w:val="kk-KZ"/>
        </w:rPr>
        <w:t xml:space="preserve"> </w:t>
      </w:r>
      <w:r w:rsidRPr="001325F8">
        <w:rPr>
          <w:rFonts w:eastAsiaTheme="minorHAnsi"/>
          <w:sz w:val="28"/>
          <w:szCs w:val="28"/>
          <w:lang w:val="kk-KZ"/>
        </w:rPr>
        <w:t>дағдарыстар бар.</w:t>
      </w:r>
    </w:p>
    <w:p w14:paraId="091021EE" w14:textId="550518DA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 xml:space="preserve">Сонымен қатар, дағдарыстар 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 xml:space="preserve">ткір және жұмсақ. 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ткір дағдарыстар</w:t>
      </w:r>
    </w:p>
    <w:p w14:paraId="4AF263ED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әлеуметтік-экономикалық жүйенің түрлі құрылымдарының бұзылуына жиі</w:t>
      </w:r>
    </w:p>
    <w:p w14:paraId="4FF06B57" w14:textId="03FBB1A3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 xml:space="preserve">алып келеді. Жұмсақ дағдарыстар дәйекті және ауыртпалықсыз 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теді. Оларды</w:t>
      </w:r>
    </w:p>
    <w:p w14:paraId="5552C631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болжауға болады, оларды басқару оңай.</w:t>
      </w:r>
    </w:p>
    <w:p w14:paraId="638A1A9E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Дағдарыстардың жіктелуі оларды тануда, демек, оларды табысты</w:t>
      </w:r>
    </w:p>
    <w:p w14:paraId="442C10EA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басқаруда үлкен маңызға ие. Нақты дағдарыстың жіктемелік белгілері оның</w:t>
      </w:r>
    </w:p>
    <w:p w14:paraId="6991C1F6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«айтылатын» немесе жағдайды бағалау мен табысты басқару шешімдерін</w:t>
      </w:r>
    </w:p>
    <w:p w14:paraId="17CAFC38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әзірлеу және таңдауды анықтайтын параметрлері ретінде қаралуы мүмкін.</w:t>
      </w:r>
    </w:p>
    <w:p w14:paraId="613AC1DD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Дағдарыс қаупі әрқашан бар. Сондықтан дағдарыстық жағдайлардың пайда</w:t>
      </w:r>
    </w:p>
    <w:p w14:paraId="262C2D1A" w14:textId="0AF9D5A5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 xml:space="preserve">болу белгілерін білу және оларды шешу мүмкіндігін бағалау 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те маңызды.</w:t>
      </w:r>
    </w:p>
    <w:p w14:paraId="07CB14EB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Дағдарысты жеңу – басқарылатын процесс. Бұл туралы адамзаттың,</w:t>
      </w:r>
    </w:p>
    <w:p w14:paraId="14EE2004" w14:textId="6BC8FDFE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ӛндіріс пен экономиканың даму тарихында болған к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птеген дағдарыстар</w:t>
      </w:r>
    </w:p>
    <w:p w14:paraId="0E4EE61D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куәландырады. Басқарудың табысы дағдарысты дер кезінде тануға, оның</w:t>
      </w:r>
    </w:p>
    <w:p w14:paraId="03DEA3E8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басталу белгілеріне байланысты. Дағдарыс белгілері ең алдымен оның</w:t>
      </w:r>
    </w:p>
    <w:p w14:paraId="0F42A5B2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типологиялық тиістілігіне қарай сараланады: ауқымы, проблематикасы,</w:t>
      </w:r>
    </w:p>
    <w:p w14:paraId="314F3D6F" w14:textId="040AD45E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ткірлігі, даму саласы, себептері, ықтимал салдары, к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ріну фазасы. Дағдарысты</w:t>
      </w:r>
      <w:r>
        <w:rPr>
          <w:rFonts w:eastAsiaTheme="minorHAnsi"/>
          <w:sz w:val="28"/>
          <w:szCs w:val="28"/>
          <w:lang w:val="kk-KZ"/>
        </w:rPr>
        <w:t xml:space="preserve"> </w:t>
      </w:r>
      <w:r w:rsidRPr="001325F8">
        <w:rPr>
          <w:rFonts w:eastAsiaTheme="minorHAnsi"/>
          <w:sz w:val="28"/>
          <w:szCs w:val="28"/>
          <w:lang w:val="kk-KZ"/>
        </w:rPr>
        <w:t xml:space="preserve">тануда проблемалардың 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зара байланысын бағалау үлкен маңызға ие. Мұндай</w:t>
      </w:r>
      <w:r>
        <w:rPr>
          <w:rFonts w:eastAsiaTheme="minorHAnsi"/>
          <w:sz w:val="28"/>
          <w:szCs w:val="28"/>
          <w:lang w:val="kk-KZ"/>
        </w:rPr>
        <w:t xml:space="preserve"> ө</w:t>
      </w:r>
      <w:r w:rsidRPr="001325F8">
        <w:rPr>
          <w:rFonts w:eastAsiaTheme="minorHAnsi"/>
          <w:sz w:val="28"/>
          <w:szCs w:val="28"/>
          <w:lang w:val="kk-KZ"/>
        </w:rPr>
        <w:t>зара байланыстың болуы мен сипаты дағдарыстың қаупі туралы және оның</w:t>
      </w:r>
      <w:r>
        <w:rPr>
          <w:rFonts w:eastAsiaTheme="minorHAnsi"/>
          <w:sz w:val="28"/>
          <w:szCs w:val="28"/>
          <w:lang w:val="kk-KZ"/>
        </w:rPr>
        <w:t xml:space="preserve"> </w:t>
      </w:r>
      <w:r w:rsidRPr="001325F8">
        <w:rPr>
          <w:rFonts w:eastAsiaTheme="minorHAnsi"/>
          <w:sz w:val="28"/>
          <w:szCs w:val="28"/>
          <w:lang w:val="kk-KZ"/>
        </w:rPr>
        <w:t>сипаты туралы к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п нәрсе айта алады.</w:t>
      </w:r>
    </w:p>
    <w:p w14:paraId="47F496ED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Дағдарыстарды болжау жағдай мен үрдістерді арнайы талдау негізінде</w:t>
      </w:r>
    </w:p>
    <w:p w14:paraId="0D4EE681" w14:textId="7374BAF4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ғана мүмкін болады. Тану басқарудағы қолданыстағы к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рсеткіштерге де,</w:t>
      </w:r>
    </w:p>
    <w:p w14:paraId="26EDA5A0" w14:textId="46D3CC9D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болашақта әлі де әзірлеуге тура келетін мамандандырылған к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рсеткіштерге де</w:t>
      </w:r>
    </w:p>
    <w:p w14:paraId="0C6333E2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құрылады.</w:t>
      </w:r>
    </w:p>
    <w:p w14:paraId="54CA0CAA" w14:textId="4021DBB4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Дағдарыстың негізгі белгілерін к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рсететін к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рсеткіштер жүйесі ғана емес,</w:t>
      </w:r>
    </w:p>
    <w:p w14:paraId="6654AC00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оларды құрастыру және іс жүзінде пайдалану әдіснамасы да үлкен мәнге ие.</w:t>
      </w:r>
    </w:p>
    <w:p w14:paraId="59575876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Қазіргі басқару механизмінде бұл оның ең әлсіз буыны болып табылады. Бұл</w:t>
      </w:r>
    </w:p>
    <w:p w14:paraId="47D027DB" w14:textId="1F0C6FA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үдерістің барлық аспектілерінде дағдарысты тану әдіснамасы туралы с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з болып</w:t>
      </w:r>
      <w:r>
        <w:rPr>
          <w:rFonts w:eastAsiaTheme="minorHAnsi"/>
          <w:sz w:val="28"/>
          <w:szCs w:val="28"/>
          <w:lang w:val="kk-KZ"/>
        </w:rPr>
        <w:t xml:space="preserve"> </w:t>
      </w:r>
      <w:r w:rsidRPr="001325F8">
        <w:rPr>
          <w:rFonts w:eastAsiaTheme="minorHAnsi"/>
          <w:sz w:val="28"/>
          <w:szCs w:val="28"/>
          <w:lang w:val="kk-KZ"/>
        </w:rPr>
        <w:t>отыр: мақсаты, к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рсеткіштері, оларды жағдайды талдауда пайдалану,</w:t>
      </w:r>
    </w:p>
    <w:p w14:paraId="1795D7E6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дағдарыстарды болжаудың практикалық құндылығы.</w:t>
      </w:r>
    </w:p>
    <w:p w14:paraId="6A885623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Дағдарысты тану әдіснамасы осы жұмысты ұйымдастырумен, яғни</w:t>
      </w:r>
    </w:p>
    <w:p w14:paraId="0B5D76C7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мамандардың болуымен, олардың қызметінің функцияларын анықтаумен,</w:t>
      </w:r>
    </w:p>
    <w:p w14:paraId="1BA25FA6" w14:textId="5890C501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 xml:space="preserve">ұсынымдар немесе шешімдер шығарумен, басқару жүйесіндегі 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зара</w:t>
      </w:r>
    </w:p>
    <w:p w14:paraId="3F3C355A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әрекеттестікпен тығыз байланысты. Дағдарысқа қарсы менеджерлер деп</w:t>
      </w:r>
    </w:p>
    <w:p w14:paraId="03D79391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аталатындарды ғана емес, сондай-ақ осы қызметте мамандандырылған</w:t>
      </w:r>
    </w:p>
    <w:p w14:paraId="0044DB4D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талдаушыларды да дайындау және олардың болуы болжанады.</w:t>
      </w:r>
    </w:p>
    <w:p w14:paraId="6C9DC03C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lastRenderedPageBreak/>
        <w:t>1.3. Экономикалық дағдарыстарды түсіндірудің ғылыми</w:t>
      </w:r>
    </w:p>
    <w:p w14:paraId="4872F6BE" w14:textId="6F6B873B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концепциялары мен тарихы</w:t>
      </w:r>
      <w:r>
        <w:rPr>
          <w:rFonts w:eastAsiaTheme="minorHAnsi"/>
          <w:sz w:val="28"/>
          <w:szCs w:val="28"/>
          <w:lang w:val="kk-KZ"/>
        </w:rPr>
        <w:t xml:space="preserve"> </w:t>
      </w:r>
      <w:r w:rsidRPr="001325F8">
        <w:rPr>
          <w:rFonts w:eastAsiaTheme="minorHAnsi"/>
          <w:sz w:val="28"/>
          <w:szCs w:val="28"/>
          <w:lang w:val="kk-KZ"/>
        </w:rPr>
        <w:t>К.Маркс бойынша, капиталистік экономика мен экономикалық</w:t>
      </w:r>
      <w:r>
        <w:rPr>
          <w:rFonts w:eastAsiaTheme="minorHAnsi"/>
          <w:sz w:val="28"/>
          <w:szCs w:val="28"/>
          <w:lang w:val="kk-KZ"/>
        </w:rPr>
        <w:t xml:space="preserve"> </w:t>
      </w:r>
      <w:r w:rsidRPr="001325F8">
        <w:rPr>
          <w:rFonts w:eastAsiaTheme="minorHAnsi"/>
          <w:sz w:val="28"/>
          <w:szCs w:val="28"/>
          <w:lang w:val="kk-KZ"/>
        </w:rPr>
        <w:t xml:space="preserve">дағдарыстардың циклдық басты себебі – 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ндірістің қоғамдық сипаты мен оның</w:t>
      </w:r>
      <w:r>
        <w:rPr>
          <w:rFonts w:eastAsiaTheme="minorHAnsi"/>
          <w:sz w:val="28"/>
          <w:szCs w:val="28"/>
          <w:lang w:val="kk-KZ"/>
        </w:rPr>
        <w:t xml:space="preserve"> </w:t>
      </w:r>
      <w:r w:rsidRPr="001325F8">
        <w:rPr>
          <w:rFonts w:eastAsiaTheme="minorHAnsi"/>
          <w:sz w:val="28"/>
          <w:szCs w:val="28"/>
          <w:lang w:val="kk-KZ"/>
        </w:rPr>
        <w:t>нәтижелерін жеке беру арасындағы еңсерілмейтін қайшылықтар. Бұл</w:t>
      </w:r>
      <w:r>
        <w:rPr>
          <w:rFonts w:eastAsiaTheme="minorHAnsi"/>
          <w:sz w:val="28"/>
          <w:szCs w:val="28"/>
          <w:lang w:val="kk-KZ"/>
        </w:rPr>
        <w:t xml:space="preserve"> </w:t>
      </w:r>
      <w:r w:rsidRPr="001325F8">
        <w:rPr>
          <w:rFonts w:eastAsiaTheme="minorHAnsi"/>
          <w:sz w:val="28"/>
          <w:szCs w:val="28"/>
          <w:lang w:val="kk-KZ"/>
        </w:rPr>
        <w:t>капитализм жағдайында дағдарыстарды жоюды қиындатады.</w:t>
      </w:r>
    </w:p>
    <w:p w14:paraId="7D70C4B7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Дағдарыстың себебі экономиканың дамуының тепе-теңсіздігі немесе</w:t>
      </w:r>
    </w:p>
    <w:p w14:paraId="6A379DAF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нарықтың «тепе-теңсіздігі» деп санайтын экономистер марксистік позицияға</w:t>
      </w:r>
    </w:p>
    <w:p w14:paraId="72A9307E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жақын. Дағдарыстар, олардың пікірінше, салалар арасында дұрыс</w:t>
      </w:r>
    </w:p>
    <w:p w14:paraId="5FB63D85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пропорциялардың болмауынан, кәсіпкерлердің санасыз әрекеттерінен</w:t>
      </w:r>
    </w:p>
    <w:p w14:paraId="6D62F8F2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туындайды, ал бұл – жетілдірілмеген, кәсіби емес басқарудың салдары.</w:t>
      </w:r>
    </w:p>
    <w:p w14:paraId="08F54FC2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Экономикалық теорияның неоклассикалық және либералды мектептерінің</w:t>
      </w:r>
    </w:p>
    <w:p w14:paraId="4601720F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ӛкілдері дағдарыстың бастауы мен себептерін капитализм табиғатымен</w:t>
      </w:r>
    </w:p>
    <w:p w14:paraId="40818636" w14:textId="4F9C6660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байланыстырмайды. Олардың к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пшілігі дағдарыстың себебі халықтың</w:t>
      </w:r>
    </w:p>
    <w:p w14:paraId="44069A83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тұтынылмауы деп есептейді, бұл олардың пікірінше, дағдарысқа алып келетін</w:t>
      </w:r>
    </w:p>
    <w:p w14:paraId="4C6265B6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(Дж. Робинсон, сол жақ кейнсиандық кӛшбасшы). Дағдарыстардан "дәрі" -</w:t>
      </w:r>
    </w:p>
    <w:p w14:paraId="75E4D3F3" w14:textId="109160A2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тұтынуды ынталандыру. Бірақ жеткіліксіз тұтыну, т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мен т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лем қабілеттілігі</w:t>
      </w:r>
    </w:p>
    <w:p w14:paraId="66A41380" w14:textId="53A15D4F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дағдарыстың, факторлар мен олардың пайда болу белгілерінен г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рі салдары</w:t>
      </w:r>
    </w:p>
    <w:p w14:paraId="3F8D0A04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болып табылады.</w:t>
      </w:r>
    </w:p>
    <w:p w14:paraId="20C6003D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Нарықтық еркіндіктің жақтаушысы және мемлекеттік араласуға қарсы</w:t>
      </w:r>
    </w:p>
    <w:p w14:paraId="6703F442" w14:textId="1481C3F6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 xml:space="preserve">экономист Ф.Хайек, қайта 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ндіру дағдарыстары мемлекет тарапынан артық</w:t>
      </w:r>
    </w:p>
    <w:p w14:paraId="1DBE687D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қаржыландырудан (арзан несиелер, сұранысты толтыру және т. б.) туындайды</w:t>
      </w:r>
    </w:p>
    <w:p w14:paraId="2CBB3517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деп санайды.</w:t>
      </w:r>
    </w:p>
    <w:p w14:paraId="24F0773E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Дағдарыстың психологиялық теориясы (Й. Шумпетер). Әрбір фазаға</w:t>
      </w:r>
    </w:p>
    <w:p w14:paraId="381B4EBB" w14:textId="3EAEF561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 xml:space="preserve">инвестицияларға қатынасты қалыптастыратын 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зінің психологиялық бейнесі</w:t>
      </w:r>
    </w:p>
    <w:p w14:paraId="0AA8212C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тән. Дағдарыс жағдайының дүрбелеңі және тұрақсыздығы инвестициялардың</w:t>
      </w:r>
    </w:p>
    <w:p w14:paraId="6F0D422A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тоқырауына әкеледі, қалпына келтіру жағдайындағы эйфория безгекті</w:t>
      </w:r>
    </w:p>
    <w:p w14:paraId="6AB03366" w14:textId="7A495BB8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ынталандырады. «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згеретін жағдайлар» инвестициялық циклдің біркелкі</w:t>
      </w:r>
    </w:p>
    <w:p w14:paraId="04B0D0DC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еместігін құрайды.</w:t>
      </w:r>
    </w:p>
    <w:p w14:paraId="0E49449E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Экономикалық циклдар мен дағдарыстардың себептерін түсіндіретін</w:t>
      </w:r>
    </w:p>
    <w:p w14:paraId="691D5E82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теорияларды жалпылай отырып, экономист П. Самуэльсон ең маңыздысын</w:t>
      </w:r>
    </w:p>
    <w:p w14:paraId="26BF9D89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атайды:</w:t>
      </w:r>
    </w:p>
    <w:p w14:paraId="200B515C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- банктік несиені кеңейту (қысқарту) циклін түсіндіретін ақша теориясы</w:t>
      </w:r>
    </w:p>
    <w:p w14:paraId="6D3CFFED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(Hawtry және басқалары);</w:t>
      </w:r>
    </w:p>
    <w:p w14:paraId="58330834" w14:textId="2FC67E0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 xml:space="preserve">- 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ндірістегі маңызды инновацияларды қолдана отырып циклді</w:t>
      </w:r>
    </w:p>
    <w:p w14:paraId="38CE9C51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түсіндіретін инновациялар теориясы (Шумпетер, Хансен);</w:t>
      </w:r>
    </w:p>
    <w:p w14:paraId="694F98B4" w14:textId="0E2E08A8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- циклді халықтың пессимистік және оптимистік к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ңіл-күй толқындарының</w:t>
      </w:r>
    </w:p>
    <w:p w14:paraId="2DA223F5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салдары ретінде түсіндіретін психологиялық теория (Пигу, Бедггот т.б.);</w:t>
      </w:r>
    </w:p>
    <w:p w14:paraId="404A3D6E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- инклюзивті теория, циклдің себептерін бай және үнемді адамдар алатын</w:t>
      </w:r>
    </w:p>
    <w:p w14:paraId="7B236D1D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кірістің үлесін инвестициялауға болатын қаражатпен салыстырғанда (Хобсон,</w:t>
      </w:r>
    </w:p>
    <w:p w14:paraId="191DEEAB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Фостер, Котчингс және т.б.) салыстырады;</w:t>
      </w:r>
    </w:p>
    <w:p w14:paraId="2C59D6C9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- артық инвестициялау теориясы (Хайек, Мизес және т.б.);</w:t>
      </w:r>
    </w:p>
    <w:p w14:paraId="0D91AD7F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- күн дақтарының теориясы - ауа-райы - дақылдар (Джеванс, Мур).</w:t>
      </w:r>
    </w:p>
    <w:p w14:paraId="28B997C3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Марксистік емес мектептер бастапқыда дәстүрлі нарықтық механизм</w:t>
      </w:r>
    </w:p>
    <w:p w14:paraId="72FFD746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аясындағы құбылыс ретінде циклді жеңу мүмкіндігін дәлелдеп, экономикалық</w:t>
      </w:r>
    </w:p>
    <w:p w14:paraId="5BF2848D" w14:textId="2FBE576A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lastRenderedPageBreak/>
        <w:t>циклдердің с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зсіз болмауын жоққа шығарды. ХХ ғ. әлемдік экономиканың</w:t>
      </w:r>
    </w:p>
    <w:p w14:paraId="01D3F343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дамуы ұдайы ӛндіру процесінің циклдылығына кӛзқарас тұрғысынан шектен</w:t>
      </w:r>
    </w:p>
    <w:p w14:paraId="3B28033E" w14:textId="5FE0E1F3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шығу дамудың шынайылығын к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рсетпейтінін к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рсетеді.</w:t>
      </w:r>
    </w:p>
    <w:p w14:paraId="09113A52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Экономикалық дамудың циклділігін түсіну және түсіндіру, оның</w:t>
      </w:r>
    </w:p>
    <w:p w14:paraId="74F70945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объективті себептерін тану әлеуметтік экономикалық болмыстың ӛзгеруімен</w:t>
      </w:r>
    </w:p>
    <w:p w14:paraId="442B7FB9" w14:textId="213A245F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 xml:space="preserve">бірге уақыт 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згерді. Ресей экономистері әдетте экономикалық циклдерге</w:t>
      </w:r>
    </w:p>
    <w:p w14:paraId="53CFA629" w14:textId="3AFCC08A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кӛзқарастың ӛзгеруінің үш кезеңін б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ліп к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рсетеді.</w:t>
      </w:r>
    </w:p>
    <w:p w14:paraId="60265772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Бірінші кезең – XVIII ғ.басынан бастап ХХ ғ. 30 ж. ортасына дейін бұл</w:t>
      </w:r>
    </w:p>
    <w:p w14:paraId="39F5A77A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кезеңде экономикалық дағдарыстар немесе капиталдандыруда мүлдем мүмкін</w:t>
      </w:r>
    </w:p>
    <w:p w14:paraId="2026BEDA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емес деген сенімдер басым болды (Дж. Ол тек кездейсоқ сипатқа ие және еркін</w:t>
      </w:r>
    </w:p>
    <w:p w14:paraId="09746845" w14:textId="183B888C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 xml:space="preserve">бәсекелестік жүйесі оларды 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здігінен жеңе алады (к.Сисмонди, Р. Робертус, к.</w:t>
      </w:r>
    </w:p>
    <w:p w14:paraId="51D0E5F3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Каутский).</w:t>
      </w:r>
    </w:p>
    <w:p w14:paraId="56126EAC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Бұл кезеңде Д. Кейнстің еңбектері кеңінен таралды және ең алдымен оның</w:t>
      </w:r>
    </w:p>
    <w:p w14:paraId="1C2C9CB2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экономикалық дағдарыстар (дәлірек айтқанда, депрессия, тоқырау)</w:t>
      </w:r>
    </w:p>
    <w:p w14:paraId="768414D4" w14:textId="297F0A6F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классикалық капитализм жағдайында с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зсіз және оған тән нарық табиғатымен</w:t>
      </w:r>
    </w:p>
    <w:p w14:paraId="442003C0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шарттасады. Кейнс Батыс экономисттерінің арасында бірінші болып</w:t>
      </w:r>
    </w:p>
    <w:p w14:paraId="1B3CA49C" w14:textId="6CB0C079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капиталистік нарық монополизмнің әртүрлі к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ріністерін қамтиды және</w:t>
      </w:r>
    </w:p>
    <w:p w14:paraId="0083AF92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мемлекеттік реттеумен үйлеседі, сондықтан баға мен жалақы икемді емес.</w:t>
      </w:r>
    </w:p>
    <w:p w14:paraId="56F31EAC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Кейнс дағдарыс пен жұмыссыздық проблемаларын тегістеудің принципті</w:t>
      </w:r>
    </w:p>
    <w:p w14:paraId="47EC93E3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қажетті құралы тиімді жиынтық сұранысты ынталандыру мақсатында</w:t>
      </w:r>
    </w:p>
    <w:p w14:paraId="59F243E1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экономикаға мемлекеттік араласу деп санады. Циклдық факторды зерттеудегі</w:t>
      </w:r>
    </w:p>
    <w:p w14:paraId="3E22F577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оның еңбектеріне, сондай-ақ ол әзірлеген мультипликатор теориясын</w:t>
      </w:r>
    </w:p>
    <w:p w14:paraId="5E2FB131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жатқызуға болады, ол кейіннен циклдік себептерін талдау кезінде кеңінен</w:t>
      </w:r>
    </w:p>
    <w:p w14:paraId="66AD9245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қолданыла бастады.</w:t>
      </w:r>
    </w:p>
    <w:p w14:paraId="2BD1495E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Үшінші кезең – 60 жылдардың ортасынан бастап қазіргі уақытқа дейін. Бұл</w:t>
      </w:r>
    </w:p>
    <w:p w14:paraId="16F86EFF" w14:textId="77777777" w:rsidR="001325F8" w:rsidRPr="001325F8" w:rsidRDefault="001325F8" w:rsidP="001325F8">
      <w:pPr>
        <w:jc w:val="both"/>
        <w:rPr>
          <w:rFonts w:eastAsiaTheme="minorHAnsi"/>
          <w:sz w:val="28"/>
          <w:szCs w:val="28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кезеңде, біріншіден, нарықтық экономика циклінің экзогенді (ішкі) және</w:t>
      </w:r>
    </w:p>
    <w:p w14:paraId="3618F899" w14:textId="67DCA6A4" w:rsidR="001325F8" w:rsidRPr="001325F8" w:rsidRDefault="001325F8" w:rsidP="001325F8">
      <w:pPr>
        <w:jc w:val="both"/>
        <w:rPr>
          <w:rFonts w:asciiTheme="minorHAnsi" w:eastAsiaTheme="minorHAnsi" w:hAnsiTheme="minorHAnsi" w:cstheme="minorBidi"/>
          <w:sz w:val="21"/>
          <w:szCs w:val="21"/>
          <w:lang w:val="kk-KZ"/>
        </w:rPr>
      </w:pPr>
      <w:r w:rsidRPr="001325F8">
        <w:rPr>
          <w:rFonts w:eastAsiaTheme="minorHAnsi"/>
          <w:sz w:val="28"/>
          <w:szCs w:val="28"/>
          <w:lang w:val="kk-KZ"/>
        </w:rPr>
        <w:t>эндогенді (сыртқы) себептерінің ара жігін ажыратуға ерекше назар аударылды,</w:t>
      </w:r>
      <w:r>
        <w:rPr>
          <w:rFonts w:eastAsiaTheme="minorHAnsi"/>
          <w:sz w:val="28"/>
          <w:szCs w:val="28"/>
          <w:lang w:val="kk-KZ"/>
        </w:rPr>
        <w:t xml:space="preserve"> </w:t>
      </w:r>
      <w:r w:rsidRPr="001325F8">
        <w:rPr>
          <w:rFonts w:eastAsiaTheme="minorHAnsi"/>
          <w:sz w:val="28"/>
          <w:szCs w:val="28"/>
          <w:lang w:val="kk-KZ"/>
        </w:rPr>
        <w:t>бұл ретте артықшылық эндогендік факторларға берілді. Екіншіден, дамыған</w:t>
      </w:r>
      <w:r>
        <w:rPr>
          <w:rFonts w:eastAsiaTheme="minorHAnsi"/>
          <w:sz w:val="28"/>
          <w:szCs w:val="28"/>
          <w:lang w:val="kk-KZ"/>
        </w:rPr>
        <w:t xml:space="preserve"> </w:t>
      </w:r>
      <w:r w:rsidRPr="001325F8">
        <w:rPr>
          <w:rFonts w:eastAsiaTheme="minorHAnsi"/>
          <w:sz w:val="28"/>
          <w:szCs w:val="28"/>
          <w:lang w:val="kk-KZ"/>
        </w:rPr>
        <w:t>елдердің үкіметтері дағдарысқа қарсы реттеуге, циклдық ауытқуларды</w:t>
      </w:r>
      <w:r>
        <w:rPr>
          <w:rFonts w:eastAsiaTheme="minorHAnsi"/>
          <w:sz w:val="28"/>
          <w:szCs w:val="28"/>
          <w:lang w:val="kk-KZ"/>
        </w:rPr>
        <w:t xml:space="preserve"> </w:t>
      </w:r>
      <w:r w:rsidRPr="001325F8">
        <w:rPr>
          <w:rFonts w:eastAsiaTheme="minorHAnsi"/>
          <w:sz w:val="28"/>
          <w:szCs w:val="28"/>
          <w:lang w:val="kk-KZ"/>
        </w:rPr>
        <w:t>тегістеуге және экономикалық тепе-теңдікті тұрақтандыруға әрдайым</w:t>
      </w:r>
      <w:r>
        <w:rPr>
          <w:rFonts w:eastAsiaTheme="minorHAnsi"/>
          <w:sz w:val="28"/>
          <w:szCs w:val="28"/>
          <w:lang w:val="kk-KZ"/>
        </w:rPr>
        <w:t xml:space="preserve"> </w:t>
      </w:r>
      <w:r w:rsidRPr="001325F8">
        <w:rPr>
          <w:rFonts w:eastAsiaTheme="minorHAnsi"/>
          <w:sz w:val="28"/>
          <w:szCs w:val="28"/>
          <w:lang w:val="kk-KZ"/>
        </w:rPr>
        <w:t>ұмтылмайды деп сенген бірқатар мамандардың ұстанымы анықталды, ал</w:t>
      </w:r>
      <w:r>
        <w:rPr>
          <w:rFonts w:eastAsiaTheme="minorHAnsi"/>
          <w:sz w:val="28"/>
          <w:szCs w:val="28"/>
          <w:lang w:val="kk-KZ"/>
        </w:rPr>
        <w:t xml:space="preserve"> </w:t>
      </w:r>
      <w:r w:rsidRPr="001325F8">
        <w:rPr>
          <w:rFonts w:eastAsiaTheme="minorHAnsi"/>
          <w:sz w:val="28"/>
          <w:szCs w:val="28"/>
          <w:lang w:val="kk-KZ"/>
        </w:rPr>
        <w:t>к</w:t>
      </w:r>
      <w:r>
        <w:rPr>
          <w:rFonts w:eastAsiaTheme="minorHAnsi"/>
          <w:sz w:val="28"/>
          <w:szCs w:val="28"/>
          <w:lang w:val="kk-KZ"/>
        </w:rPr>
        <w:t>ө</w:t>
      </w:r>
      <w:r w:rsidRPr="001325F8">
        <w:rPr>
          <w:rFonts w:eastAsiaTheme="minorHAnsi"/>
          <w:sz w:val="28"/>
          <w:szCs w:val="28"/>
          <w:lang w:val="kk-KZ"/>
        </w:rPr>
        <w:t>бінесе проценттік саясат жүргізеді, яғни циклділікті тудырады</w:t>
      </w:r>
    </w:p>
    <w:p w14:paraId="1B6DD405" w14:textId="77777777" w:rsidR="00F91972" w:rsidRDefault="00F91972">
      <w:pPr>
        <w:rPr>
          <w:lang w:val="kk-KZ"/>
        </w:rPr>
      </w:pPr>
    </w:p>
    <w:p w14:paraId="38FD27B8" w14:textId="77777777" w:rsidR="00F91972" w:rsidRDefault="00F91972">
      <w:pPr>
        <w:rPr>
          <w:lang w:val="kk-KZ"/>
        </w:rPr>
      </w:pPr>
    </w:p>
    <w:p w14:paraId="375B7B83" w14:textId="77777777" w:rsidR="00F91972" w:rsidRDefault="00F91972">
      <w:pPr>
        <w:rPr>
          <w:lang w:val="kk-KZ"/>
        </w:rPr>
      </w:pPr>
    </w:p>
    <w:p w14:paraId="28F91447" w14:textId="77777777" w:rsidR="00F91972" w:rsidRDefault="00F91972" w:rsidP="00F91972">
      <w:pPr>
        <w:rPr>
          <w:rFonts w:eastAsiaTheme="minorHAnsi"/>
          <w:sz w:val="20"/>
          <w:szCs w:val="20"/>
          <w:lang w:val="kk-KZ"/>
        </w:rPr>
      </w:pPr>
      <w:bookmarkStart w:id="0" w:name="_Hlk145168752"/>
      <w:bookmarkStart w:id="1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768BC17B" w14:textId="77777777" w:rsidR="00F91972" w:rsidRDefault="00F91972" w:rsidP="00F91972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6A8A75C8" w14:textId="77777777" w:rsidR="00F91972" w:rsidRDefault="00F91972" w:rsidP="00F91972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contextualSpacing/>
        <w:jc w:val="both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5CD55B49" w14:textId="77777777" w:rsidR="00F91972" w:rsidRDefault="00F91972" w:rsidP="00F919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01BF35D" w14:textId="77777777" w:rsidR="00F91972" w:rsidRDefault="00F91972" w:rsidP="00F919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Антонов</w:t>
      </w:r>
      <w:r>
        <w:rPr>
          <w:rFonts w:eastAsiaTheme="minorHAnsi"/>
          <w:sz w:val="20"/>
          <w:szCs w:val="20"/>
          <w:lang w:val="kk-KZ"/>
        </w:rPr>
        <w:t xml:space="preserve"> Г.Д.</w:t>
      </w:r>
      <w:r>
        <w:rPr>
          <w:rFonts w:eastAsiaTheme="minorHAnsi"/>
          <w:sz w:val="20"/>
          <w:szCs w:val="20"/>
        </w:rPr>
        <w:t>, Иванова</w:t>
      </w:r>
      <w:r>
        <w:rPr>
          <w:rFonts w:eastAsiaTheme="minorHAnsi"/>
          <w:sz w:val="20"/>
          <w:szCs w:val="20"/>
          <w:lang w:val="kk-KZ"/>
        </w:rPr>
        <w:t xml:space="preserve"> О.П. </w:t>
      </w:r>
      <w:r>
        <w:rPr>
          <w:rFonts w:eastAsiaTheme="minorHAnsi"/>
          <w:sz w:val="20"/>
          <w:szCs w:val="20"/>
        </w:rPr>
        <w:t xml:space="preserve">,  </w:t>
      </w:r>
      <w:proofErr w:type="spellStart"/>
      <w:r>
        <w:rPr>
          <w:rFonts w:eastAsiaTheme="minorHAnsi"/>
          <w:sz w:val="20"/>
          <w:szCs w:val="20"/>
        </w:rPr>
        <w:t>Тумин</w:t>
      </w:r>
      <w:proofErr w:type="spellEnd"/>
      <w:r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4B53E338" w14:textId="77777777" w:rsidR="00F91972" w:rsidRDefault="00F91972" w:rsidP="00F919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6C40AA2B" w14:textId="77777777" w:rsidR="00F91972" w:rsidRDefault="00F91972" w:rsidP="00F919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07CD1F26" w14:textId="77777777" w:rsidR="00F91972" w:rsidRDefault="00F91972" w:rsidP="00F91972">
      <w:pPr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63309B17" w14:textId="77777777" w:rsidR="00F91972" w:rsidRDefault="00F91972" w:rsidP="00F919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5ABABA97" w14:textId="77777777" w:rsidR="00F91972" w:rsidRDefault="00F91972" w:rsidP="00F919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489508A6" w14:textId="77777777" w:rsidR="00F91972" w:rsidRDefault="00F91972" w:rsidP="00F919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lastRenderedPageBreak/>
        <w:t>Коротков, Э.М. Антикризисное управление - М.: Юрайт, 2023-406 с.</w:t>
      </w:r>
    </w:p>
    <w:p w14:paraId="1879A152" w14:textId="77777777" w:rsidR="00F91972" w:rsidRDefault="00F91972" w:rsidP="00F919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0D2E988A" w14:textId="77777777" w:rsidR="00F91972" w:rsidRDefault="00F91972" w:rsidP="00F919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4F9EA020" w14:textId="77777777" w:rsidR="00F91972" w:rsidRDefault="00F91972" w:rsidP="00F919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1371DC18" w14:textId="77777777" w:rsidR="00F91972" w:rsidRDefault="00F91972" w:rsidP="00F91972">
      <w:pPr>
        <w:pStyle w:val="a7"/>
        <w:numPr>
          <w:ilvl w:val="0"/>
          <w:numId w:val="1"/>
        </w:num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121550D9" w14:textId="77777777" w:rsidR="00F91972" w:rsidRDefault="00F91972" w:rsidP="00F919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56CB5D49" w14:textId="77777777" w:rsidR="00F91972" w:rsidRDefault="00F91972" w:rsidP="00F919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52C6AC29" w14:textId="77777777" w:rsidR="00F91972" w:rsidRDefault="00F91972" w:rsidP="00F91972">
      <w:pPr>
        <w:pStyle w:val="a7"/>
        <w:numPr>
          <w:ilvl w:val="0"/>
          <w:numId w:val="1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2AC7774A" w14:textId="77777777" w:rsidR="00F91972" w:rsidRDefault="00F91972" w:rsidP="00F91972">
      <w:pPr>
        <w:pStyle w:val="a7"/>
        <w:numPr>
          <w:ilvl w:val="0"/>
          <w:numId w:val="1"/>
        </w:numPr>
        <w:ind w:left="22" w:firstLine="23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413815EB" w14:textId="77777777" w:rsidR="00F91972" w:rsidRDefault="00F91972" w:rsidP="00F91972">
      <w:pPr>
        <w:pStyle w:val="a7"/>
        <w:numPr>
          <w:ilvl w:val="0"/>
          <w:numId w:val="2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1FADAF84" w14:textId="77777777" w:rsidR="00F91972" w:rsidRDefault="00F91972" w:rsidP="00F91972">
      <w:pPr>
        <w:rPr>
          <w:rFonts w:eastAsiaTheme="minorHAnsi"/>
          <w:sz w:val="20"/>
          <w:szCs w:val="20"/>
          <w:lang w:val="kk-KZ"/>
        </w:rPr>
      </w:pPr>
    </w:p>
    <w:p w14:paraId="653317F1" w14:textId="77777777" w:rsidR="00F91972" w:rsidRDefault="00F91972" w:rsidP="00F919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742A7335" w14:textId="77777777" w:rsidR="00F91972" w:rsidRDefault="00F91972" w:rsidP="00F919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B929F5C" w14:textId="77777777" w:rsidR="00F91972" w:rsidRDefault="00F91972" w:rsidP="00F919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62F83D80" w14:textId="77777777" w:rsidR="00F91972" w:rsidRDefault="00F91972" w:rsidP="00F919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85C305D" w14:textId="77777777" w:rsidR="00F91972" w:rsidRDefault="00F91972" w:rsidP="00F919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33B849F6" w14:textId="77777777" w:rsidR="00F91972" w:rsidRDefault="00F91972" w:rsidP="00F919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FFA249B" w14:textId="77777777" w:rsidR="00F91972" w:rsidRDefault="00F91972" w:rsidP="00F919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A5B17A9" w14:textId="77777777" w:rsidR="00F91972" w:rsidRDefault="00F91972" w:rsidP="00F91972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13A7A7EE" w14:textId="77777777" w:rsidR="00F91972" w:rsidRDefault="00F91972" w:rsidP="00F91972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21E220EA" w14:textId="77777777" w:rsidR="00F91972" w:rsidRDefault="00F91972" w:rsidP="00F919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7B158779" w14:textId="77777777" w:rsidR="00F91972" w:rsidRDefault="00F91972" w:rsidP="00F91972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03FB1E54" w14:textId="77777777" w:rsidR="00F91972" w:rsidRDefault="00F91972" w:rsidP="00F91972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53C7293F" w14:textId="77777777" w:rsidR="00F91972" w:rsidRDefault="00F91972" w:rsidP="00F91972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1A864096" w14:textId="77777777" w:rsidR="00F91972" w:rsidRDefault="00F91972" w:rsidP="00F91972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2B688725" w14:textId="77777777" w:rsidR="00F91972" w:rsidRDefault="00F91972" w:rsidP="00F91972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6415694F" w14:textId="77777777" w:rsidR="00F91972" w:rsidRDefault="00F91972" w:rsidP="00F91972">
      <w:pPr>
        <w:rPr>
          <w:color w:val="000000" w:themeColor="text1"/>
          <w:sz w:val="20"/>
          <w:szCs w:val="20"/>
          <w:lang w:val="kk-KZ"/>
        </w:rPr>
      </w:pPr>
    </w:p>
    <w:p w14:paraId="2475F7DB" w14:textId="77777777" w:rsidR="00F91972" w:rsidRDefault="00F91972" w:rsidP="00F91972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5CB26592" w14:textId="77777777" w:rsidR="00F91972" w:rsidRDefault="00F91972" w:rsidP="00F91972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0E38EADA" w14:textId="42EF8A26" w:rsidR="00F91972" w:rsidRPr="00F91972" w:rsidRDefault="00F91972" w:rsidP="00F91972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0"/>
      <w:bookmarkEnd w:id="1"/>
      <w:r>
        <w:rPr>
          <w:color w:val="000000" w:themeColor="text1"/>
          <w:sz w:val="20"/>
          <w:szCs w:val="20"/>
          <w:lang w:val="kk-KZ"/>
        </w:rPr>
        <w:t>5</w:t>
      </w:r>
    </w:p>
    <w:sectPr w:rsidR="00F91972" w:rsidRPr="00F91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11503639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257469">
    <w:abstractNumId w:val="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114166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53E"/>
    <w:rsid w:val="001325F8"/>
    <w:rsid w:val="001632AF"/>
    <w:rsid w:val="001A7C0B"/>
    <w:rsid w:val="00310446"/>
    <w:rsid w:val="003E6D87"/>
    <w:rsid w:val="0043053E"/>
    <w:rsid w:val="00475CEA"/>
    <w:rsid w:val="00693452"/>
    <w:rsid w:val="0077383F"/>
    <w:rsid w:val="00DE2033"/>
    <w:rsid w:val="00F9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92796"/>
  <w15:chartTrackingRefBased/>
  <w15:docId w15:val="{246CE332-0EC9-4C15-8080-932DA2A36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9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F91972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F9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8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2421</Words>
  <Characters>13803</Characters>
  <Application>Microsoft Office Word</Application>
  <DocSecurity>0</DocSecurity>
  <Lines>115</Lines>
  <Paragraphs>32</Paragraphs>
  <ScaleCrop>false</ScaleCrop>
  <Company/>
  <LinksUpToDate>false</LinksUpToDate>
  <CharactersWithSpaces>16192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2024-05-22T04:23:00Z</dcterms:created>
  <dcterms:modified xsi:type="dcterms:W3CDTF">2024-05-29T15:35:00Z</dcterms:modified>
</cp:coreProperties>
</file>